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67F1A" w:rsidRPr="00167F1A" w14:paraId="42BB3443" w14:textId="77777777">
        <w:trPr>
          <w:trHeight w:val="547"/>
        </w:trPr>
        <w:tc>
          <w:tcPr>
            <w:tcW w:w="2016" w:type="dxa"/>
            <w:vMerge w:val="restart"/>
            <w:tcBorders>
              <w:top w:val="nil"/>
              <w:left w:val="nil"/>
              <w:bottom w:val="single" w:sz="4" w:space="0" w:color="auto"/>
              <w:right w:val="nil"/>
            </w:tcBorders>
            <w:hideMark/>
          </w:tcPr>
          <w:p w14:paraId="17703EAE" w14:textId="77777777" w:rsidR="00167F1A" w:rsidRPr="00167F1A" w:rsidRDefault="00167F1A" w:rsidP="00167F1A">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r w:rsidRPr="00167F1A">
              <w:rPr>
                <w:noProof/>
              </w:rPr>
              <w:drawing>
                <wp:anchor distT="0" distB="0" distL="114300" distR="114300" simplePos="0" relativeHeight="251659264" behindDoc="0" locked="0" layoutInCell="1" allowOverlap="1" wp14:anchorId="4084F2A8" wp14:editId="475DEF8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8215B5F" w14:textId="77777777" w:rsidR="00167F1A" w:rsidRPr="00167F1A" w:rsidRDefault="00167F1A" w:rsidP="00167F1A">
            <w:pPr>
              <w:jc w:val="center"/>
              <w:rPr>
                <w:rFonts w:ascii="Times New Roman" w:hAnsi="Times New Roman"/>
              </w:rPr>
            </w:pPr>
            <w:r w:rsidRPr="00167F1A">
              <w:rPr>
                <w:rFonts w:ascii="Times New Roman" w:hAnsi="Times New Roman"/>
                <w:b/>
                <w:sz w:val="40"/>
                <w:szCs w:val="40"/>
              </w:rPr>
              <w:t>MADONAS NOVADA PAŠVALDĪBA</w:t>
            </w:r>
          </w:p>
        </w:tc>
      </w:tr>
      <w:tr w:rsidR="00167F1A" w:rsidRPr="00167F1A" w14:paraId="6A839EB5" w14:textId="77777777">
        <w:trPr>
          <w:trHeight w:val="162"/>
        </w:trPr>
        <w:tc>
          <w:tcPr>
            <w:tcW w:w="0" w:type="auto"/>
            <w:vMerge/>
            <w:tcBorders>
              <w:top w:val="nil"/>
              <w:left w:val="nil"/>
              <w:bottom w:val="single" w:sz="4" w:space="0" w:color="auto"/>
              <w:right w:val="nil"/>
            </w:tcBorders>
            <w:vAlign w:val="center"/>
            <w:hideMark/>
          </w:tcPr>
          <w:p w14:paraId="22D0C5A2" w14:textId="77777777" w:rsidR="00167F1A" w:rsidRPr="00167F1A" w:rsidRDefault="00167F1A" w:rsidP="00167F1A"/>
        </w:tc>
        <w:tc>
          <w:tcPr>
            <w:tcW w:w="7338" w:type="dxa"/>
            <w:tcBorders>
              <w:top w:val="nil"/>
              <w:left w:val="nil"/>
              <w:bottom w:val="nil"/>
              <w:right w:val="nil"/>
            </w:tcBorders>
          </w:tcPr>
          <w:p w14:paraId="3E3AA2C8" w14:textId="77777777" w:rsidR="00167F1A" w:rsidRPr="00167F1A" w:rsidRDefault="00167F1A" w:rsidP="00167F1A">
            <w:pPr>
              <w:jc w:val="center"/>
              <w:rPr>
                <w:rFonts w:ascii="Times New Roman" w:hAnsi="Times New Roman"/>
              </w:rPr>
            </w:pPr>
          </w:p>
        </w:tc>
      </w:tr>
      <w:tr w:rsidR="00167F1A" w:rsidRPr="00167F1A" w14:paraId="0B562CC6" w14:textId="77777777">
        <w:tc>
          <w:tcPr>
            <w:tcW w:w="0" w:type="auto"/>
            <w:vMerge/>
            <w:tcBorders>
              <w:top w:val="nil"/>
              <w:left w:val="nil"/>
              <w:bottom w:val="single" w:sz="4" w:space="0" w:color="auto"/>
              <w:right w:val="nil"/>
            </w:tcBorders>
            <w:vAlign w:val="center"/>
            <w:hideMark/>
          </w:tcPr>
          <w:p w14:paraId="566C6D9A" w14:textId="77777777" w:rsidR="00167F1A" w:rsidRPr="00167F1A" w:rsidRDefault="00167F1A" w:rsidP="00167F1A"/>
        </w:tc>
        <w:tc>
          <w:tcPr>
            <w:tcW w:w="7338" w:type="dxa"/>
            <w:tcBorders>
              <w:top w:val="nil"/>
              <w:left w:val="nil"/>
              <w:bottom w:val="nil"/>
              <w:right w:val="nil"/>
            </w:tcBorders>
            <w:hideMark/>
          </w:tcPr>
          <w:p w14:paraId="18B5A3B6" w14:textId="77777777" w:rsidR="00167F1A" w:rsidRPr="001D5E95" w:rsidRDefault="00167F1A" w:rsidP="00167F1A">
            <w:pPr>
              <w:shd w:val="solid" w:color="FFFFFF" w:fill="FFFFFF"/>
              <w:spacing w:line="276" w:lineRule="auto"/>
              <w:jc w:val="center"/>
              <w:rPr>
                <w:rFonts w:ascii="Times New Roman" w:hAnsi="Times New Roman"/>
                <w:sz w:val="24"/>
                <w:szCs w:val="24"/>
              </w:rPr>
            </w:pPr>
            <w:r w:rsidRPr="001D5E95">
              <w:rPr>
                <w:rFonts w:ascii="Times New Roman" w:hAnsi="Times New Roman"/>
                <w:sz w:val="24"/>
                <w:szCs w:val="24"/>
              </w:rPr>
              <w:t xml:space="preserve">Reģistrācijas numurs </w:t>
            </w:r>
            <w:r w:rsidRPr="001D5E95">
              <w:rPr>
                <w:rFonts w:ascii="Times New Roman" w:hAnsi="Times New Roman"/>
                <w:color w:val="000000"/>
                <w:sz w:val="24"/>
                <w:szCs w:val="24"/>
                <w:lang w:bidi="lo-LA"/>
              </w:rPr>
              <w:t>90000054572</w:t>
            </w:r>
          </w:p>
        </w:tc>
      </w:tr>
      <w:tr w:rsidR="00167F1A" w:rsidRPr="00167F1A" w14:paraId="69E6F43A" w14:textId="77777777">
        <w:tc>
          <w:tcPr>
            <w:tcW w:w="0" w:type="auto"/>
            <w:vMerge/>
            <w:tcBorders>
              <w:top w:val="nil"/>
              <w:left w:val="nil"/>
              <w:bottom w:val="single" w:sz="4" w:space="0" w:color="auto"/>
              <w:right w:val="nil"/>
            </w:tcBorders>
            <w:vAlign w:val="center"/>
            <w:hideMark/>
          </w:tcPr>
          <w:p w14:paraId="04006F7D" w14:textId="77777777" w:rsidR="00167F1A" w:rsidRPr="00167F1A" w:rsidRDefault="00167F1A" w:rsidP="00167F1A"/>
        </w:tc>
        <w:tc>
          <w:tcPr>
            <w:tcW w:w="7338" w:type="dxa"/>
            <w:tcBorders>
              <w:top w:val="nil"/>
              <w:left w:val="nil"/>
              <w:bottom w:val="nil"/>
              <w:right w:val="nil"/>
            </w:tcBorders>
            <w:hideMark/>
          </w:tcPr>
          <w:p w14:paraId="1FC1D3CC" w14:textId="77777777" w:rsidR="00167F1A" w:rsidRPr="001D5E95" w:rsidRDefault="00167F1A" w:rsidP="00167F1A">
            <w:pPr>
              <w:shd w:val="solid" w:color="FFFFFF" w:fill="FFFFFF"/>
              <w:tabs>
                <w:tab w:val="left" w:pos="720"/>
                <w:tab w:val="center" w:pos="4153"/>
                <w:tab w:val="right" w:pos="8306"/>
              </w:tabs>
              <w:spacing w:line="276" w:lineRule="auto"/>
              <w:jc w:val="center"/>
              <w:rPr>
                <w:rFonts w:ascii="Times New Roman" w:hAnsi="Times New Roman"/>
                <w:sz w:val="24"/>
                <w:szCs w:val="24"/>
              </w:rPr>
            </w:pPr>
            <w:r w:rsidRPr="001D5E95">
              <w:rPr>
                <w:rFonts w:ascii="Times New Roman" w:hAnsi="Times New Roman"/>
                <w:sz w:val="24"/>
                <w:szCs w:val="24"/>
              </w:rPr>
              <w:t>Saieta laukums 1, Madona, Madonas novads, LV-4801</w:t>
            </w:r>
          </w:p>
        </w:tc>
      </w:tr>
      <w:tr w:rsidR="00167F1A" w:rsidRPr="00167F1A" w14:paraId="288EFF37" w14:textId="77777777">
        <w:tc>
          <w:tcPr>
            <w:tcW w:w="0" w:type="auto"/>
            <w:vMerge/>
            <w:tcBorders>
              <w:top w:val="nil"/>
              <w:left w:val="nil"/>
              <w:bottom w:val="single" w:sz="4" w:space="0" w:color="auto"/>
              <w:right w:val="nil"/>
            </w:tcBorders>
            <w:vAlign w:val="center"/>
            <w:hideMark/>
          </w:tcPr>
          <w:p w14:paraId="5C343AF9" w14:textId="77777777" w:rsidR="00167F1A" w:rsidRPr="00167F1A" w:rsidRDefault="00167F1A" w:rsidP="00167F1A"/>
        </w:tc>
        <w:tc>
          <w:tcPr>
            <w:tcW w:w="7338" w:type="dxa"/>
            <w:tcBorders>
              <w:top w:val="nil"/>
              <w:left w:val="nil"/>
              <w:bottom w:val="nil"/>
              <w:right w:val="nil"/>
            </w:tcBorders>
            <w:hideMark/>
          </w:tcPr>
          <w:p w14:paraId="5AC73D7E" w14:textId="77777777" w:rsidR="00167F1A" w:rsidRPr="001D5E95" w:rsidRDefault="00167F1A" w:rsidP="00167F1A">
            <w:pPr>
              <w:jc w:val="center"/>
              <w:rPr>
                <w:rFonts w:ascii="Times New Roman" w:eastAsia="Times New Roman" w:hAnsi="Times New Roman"/>
                <w:color w:val="00FF00"/>
                <w:sz w:val="24"/>
                <w:szCs w:val="24"/>
                <w:lang w:eastAsia="lv-LV"/>
              </w:rPr>
            </w:pPr>
            <w:r w:rsidRPr="001D5E95">
              <w:rPr>
                <w:rFonts w:ascii="Times New Roman" w:hAnsi="Times New Roman"/>
                <w:color w:val="000000"/>
                <w:sz w:val="24"/>
                <w:szCs w:val="24"/>
              </w:rPr>
              <w:t>Tālrunis 64860090, e-pasts pasts@madona.lv</w:t>
            </w:r>
          </w:p>
        </w:tc>
      </w:tr>
      <w:tr w:rsidR="00167F1A" w:rsidRPr="00167F1A" w14:paraId="1FCC92A7" w14:textId="77777777">
        <w:tc>
          <w:tcPr>
            <w:tcW w:w="0" w:type="auto"/>
            <w:vMerge/>
            <w:tcBorders>
              <w:top w:val="nil"/>
              <w:left w:val="nil"/>
              <w:bottom w:val="single" w:sz="4" w:space="0" w:color="auto"/>
              <w:right w:val="nil"/>
            </w:tcBorders>
            <w:vAlign w:val="center"/>
            <w:hideMark/>
          </w:tcPr>
          <w:p w14:paraId="10E19ECD" w14:textId="77777777" w:rsidR="00167F1A" w:rsidRPr="00167F1A" w:rsidRDefault="00167F1A" w:rsidP="00167F1A"/>
        </w:tc>
        <w:tc>
          <w:tcPr>
            <w:tcW w:w="7338" w:type="dxa"/>
            <w:tcBorders>
              <w:top w:val="nil"/>
              <w:left w:val="nil"/>
              <w:bottom w:val="single" w:sz="4" w:space="0" w:color="auto"/>
              <w:right w:val="nil"/>
            </w:tcBorders>
          </w:tcPr>
          <w:p w14:paraId="3A95CC54" w14:textId="77777777" w:rsidR="00167F1A" w:rsidRPr="00167F1A" w:rsidRDefault="00167F1A" w:rsidP="00167F1A"/>
        </w:tc>
      </w:tr>
    </w:tbl>
    <w:p w14:paraId="0622C5DF" w14:textId="77777777" w:rsidR="00167F1A" w:rsidRPr="00167F1A" w:rsidRDefault="00167F1A" w:rsidP="00167F1A">
      <w:pPr>
        <w:spacing w:after="0" w:line="240" w:lineRule="auto"/>
        <w:rPr>
          <w:rFonts w:ascii="Times New Roman" w:eastAsia="Times New Roman" w:hAnsi="Times New Roman" w:cs="Times New Roman"/>
          <w:b/>
          <w:bCs/>
          <w:caps/>
          <w:color w:val="000000"/>
          <w:kern w:val="0"/>
          <w:lang w:eastAsia="lv-LV" w:bidi="lo-LA"/>
          <w14:ligatures w14:val="none"/>
        </w:rPr>
      </w:pPr>
    </w:p>
    <w:p w14:paraId="7F0DAE23"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ADE6269"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0722CFC"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734AD64"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p>
    <w:p w14:paraId="4AECBA1B" w14:textId="323D2E2B"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w:t>
      </w:r>
      <w:r w:rsidR="00F83C47">
        <w:rPr>
          <w:rFonts w:ascii="Times New Roman" w:eastAsia="Arial Unicode MS" w:hAnsi="Times New Roman" w:cs="Times New Roman"/>
          <w:b/>
          <w:kern w:val="0"/>
          <w:lang w:eastAsia="lv-LV"/>
          <w14:ligatures w14:val="none"/>
        </w:rPr>
        <w:t>4</w:t>
      </w:r>
      <w:r w:rsidR="007E63F3">
        <w:rPr>
          <w:rFonts w:ascii="Times New Roman" w:eastAsia="Arial Unicode MS" w:hAnsi="Times New Roman" w:cs="Times New Roman"/>
          <w:b/>
          <w:kern w:val="0"/>
          <w:lang w:eastAsia="lv-LV"/>
          <w14:ligatures w14:val="none"/>
        </w:rPr>
        <w:t>5</w:t>
      </w:r>
    </w:p>
    <w:p w14:paraId="76AC8369" w14:textId="6F5AD164"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7E63F3">
        <w:rPr>
          <w:rFonts w:ascii="Times New Roman" w:eastAsia="Arial Unicode MS" w:hAnsi="Times New Roman" w:cs="Times New Roman"/>
          <w:kern w:val="0"/>
          <w:lang w:eastAsia="lv-LV"/>
          <w14:ligatures w14:val="none"/>
        </w:rPr>
        <w:t>30</w:t>
      </w:r>
      <w:r w:rsidRPr="00167F1A">
        <w:rPr>
          <w:rFonts w:ascii="Times New Roman" w:eastAsia="Arial Unicode MS" w:hAnsi="Times New Roman" w:cs="Times New Roman"/>
          <w:kern w:val="0"/>
          <w:lang w:eastAsia="lv-LV"/>
          <w14:ligatures w14:val="none"/>
        </w:rPr>
        <w:t>. p.)</w:t>
      </w:r>
      <w:bookmarkStart w:id="229" w:name="_Hlk199502825"/>
      <w:bookmarkStart w:id="230" w:name="_Hlk199357371"/>
      <w:bookmarkStart w:id="231" w:name="_Hlk199357237"/>
      <w:bookmarkStart w:id="232" w:name="_Hlk199320815"/>
      <w:bookmarkStart w:id="233" w:name="_Hlk199357074"/>
      <w:bookmarkStart w:id="234" w:name="_Hlk199356948"/>
      <w:bookmarkStart w:id="235" w:name="_Hlk199356678"/>
      <w:bookmarkStart w:id="236" w:name="_Hlk199350792"/>
      <w:bookmarkStart w:id="237" w:name="_Hlk199350560"/>
      <w:bookmarkStart w:id="238" w:name="_Hlk199350397"/>
      <w:bookmarkStart w:id="239" w:name="_Hlk199350226"/>
      <w:bookmarkStart w:id="240" w:name="_Hlk199331999"/>
      <w:bookmarkStart w:id="241" w:name="_Hlk199331796"/>
      <w:bookmarkStart w:id="242" w:name="_Hlk199331586"/>
      <w:bookmarkStart w:id="243" w:name="_Hlk199331429"/>
      <w:bookmarkStart w:id="244" w:name="_Hlk199331189"/>
      <w:bookmarkStart w:id="245" w:name="_Hlk199331019"/>
      <w:bookmarkStart w:id="246" w:name="_Hlk199330857"/>
      <w:bookmarkStart w:id="247" w:name="_Hlk199329557"/>
      <w:bookmarkStart w:id="248" w:name="_Hlk199329454"/>
      <w:bookmarkStart w:id="249" w:name="_Hlk199329262"/>
      <w:bookmarkStart w:id="250" w:name="_Hlk199329063"/>
      <w:bookmarkStart w:id="251" w:name="_Hlk199328893"/>
      <w:bookmarkStart w:id="252" w:name="_Hlk199327356"/>
      <w:bookmarkStart w:id="253" w:name="_Hlk199327233"/>
      <w:bookmarkStart w:id="254" w:name="_Hlk199326439"/>
      <w:bookmarkStart w:id="255" w:name="_Hlk199331303"/>
      <w:bookmarkStart w:id="256" w:name="_Hlk199326247"/>
      <w:bookmarkStart w:id="257" w:name="_Hlk199325929"/>
      <w:bookmarkStart w:id="258" w:name="_Hlk199356541"/>
      <w:bookmarkStart w:id="259" w:name="_Hlk199356349"/>
      <w:bookmarkStart w:id="260" w:name="_Hlk199356199"/>
      <w:bookmarkStart w:id="261" w:name="_Hlk199356064"/>
      <w:bookmarkStart w:id="262" w:name="_Hlk199355873"/>
      <w:bookmarkStart w:id="263" w:name="_Hlk199355195"/>
      <w:bookmarkStart w:id="264" w:name="_Hlk199355034"/>
      <w:bookmarkStart w:id="265" w:name="_Hlk199354896"/>
      <w:bookmarkStart w:id="266" w:name="_Hlk84327080"/>
      <w:bookmarkStart w:id="267" w:name="_Hlk199354674"/>
      <w:bookmarkStart w:id="268" w:name="_Hlk199354552"/>
      <w:bookmarkStart w:id="269" w:name="_Hlk199354390"/>
      <w:bookmarkStart w:id="270" w:name="_Hlk199353569"/>
      <w:bookmarkStart w:id="271" w:name="_Hlk199353372"/>
      <w:bookmarkStart w:id="272" w:name="_Hlk199353137"/>
      <w:bookmarkStart w:id="273" w:name="_Hlk199352743"/>
      <w:bookmarkStart w:id="274" w:name="_Hlk199352607"/>
      <w:bookmarkStart w:id="275" w:name="_Hlk199352483"/>
      <w:bookmarkStart w:id="276" w:name="_Hlk199352240"/>
      <w:bookmarkStart w:id="277" w:name="_Hlk199352079"/>
      <w:bookmarkStart w:id="278" w:name="_Hlk199351922"/>
      <w:bookmarkStart w:id="279" w:name="_Hlk199351625"/>
      <w:bookmarkStart w:id="280" w:name="_Hlk199351038"/>
      <w:bookmarkStart w:id="281" w:name="_Hlk196476669"/>
      <w:bookmarkStart w:id="282" w:name="_Hlk196476290"/>
      <w:bookmarkStart w:id="283" w:name="_Hlk196475954"/>
      <w:bookmarkStart w:id="284" w:name="_Hlk196476143"/>
      <w:bookmarkStart w:id="285" w:name="_Hlk196481288"/>
      <w:bookmarkStart w:id="286" w:name="_Hlk196481194"/>
      <w:bookmarkStart w:id="287" w:name="_Hlk196480600"/>
      <w:bookmarkStart w:id="288" w:name="_Hlk196480480"/>
      <w:bookmarkStart w:id="289" w:name="_Hlk196480273"/>
      <w:bookmarkStart w:id="290" w:name="_Hlk196480124"/>
      <w:bookmarkStart w:id="291" w:name="_Hlk196479775"/>
      <w:bookmarkStart w:id="292" w:name="_Hlk196479647"/>
      <w:bookmarkStart w:id="293" w:name="_Hlk196479509"/>
      <w:bookmarkStart w:id="294" w:name="_Hlk196478399"/>
      <w:bookmarkStart w:id="295" w:name="_Hlk196478241"/>
      <w:bookmarkStart w:id="296" w:name="_Hlk196477158"/>
      <w:bookmarkStart w:id="297" w:name="_Hlk196472911"/>
      <w:bookmarkStart w:id="298" w:name="_Hlk193811638"/>
      <w:bookmarkStart w:id="299" w:name="_Hlk193811390"/>
      <w:bookmarkStart w:id="300" w:name="_Hlk193810058"/>
      <w:bookmarkStart w:id="301" w:name="_Hlk193811206"/>
      <w:bookmarkStart w:id="302" w:name="_Hlk193810972"/>
      <w:bookmarkStart w:id="303" w:name="_Hlk193810478"/>
      <w:bookmarkStart w:id="304" w:name="_Hlk196475690"/>
      <w:bookmarkStart w:id="305" w:name="_Hlk196474696"/>
      <w:bookmarkStart w:id="306" w:name="_Hlk196474510"/>
      <w:bookmarkStart w:id="307" w:name="_Hlk196473922"/>
      <w:bookmarkStart w:id="308" w:name="_Hlk196473593"/>
      <w:bookmarkStart w:id="309" w:name="_Hlk196472609"/>
      <w:bookmarkStart w:id="310" w:name="_Hlk196472420"/>
      <w:bookmarkStart w:id="311" w:name="_Hlk196466480"/>
      <w:bookmarkStart w:id="312" w:name="_Hlk193812649"/>
      <w:bookmarkStart w:id="313" w:name="_Hlk193812452"/>
      <w:bookmarkStart w:id="314" w:name="_Hlk193812243"/>
      <w:bookmarkStart w:id="315" w:name="_Hlk193811857"/>
      <w:bookmarkStart w:id="316" w:name="_Hlk193723530"/>
      <w:bookmarkStart w:id="317" w:name="_Hlk196724871"/>
      <w:bookmarkStart w:id="318" w:name="_Hlk161420403"/>
      <w:bookmarkStart w:id="319" w:name="_Hlk196723448"/>
      <w:bookmarkStart w:id="320" w:name="_Hlk196723256"/>
      <w:bookmarkStart w:id="321" w:name="_Hlk196722618"/>
      <w:bookmarkStart w:id="322" w:name="_Hlk196721738"/>
      <w:bookmarkStart w:id="323" w:name="_Hlk196481761"/>
      <w:bookmarkStart w:id="324" w:name="_Hlk196481468"/>
      <w:bookmarkStart w:id="325" w:name="_Hlk196725757"/>
      <w:bookmarkStart w:id="326" w:name="_Hlk196725550"/>
      <w:bookmarkStart w:id="327" w:name="_Hlk196725159"/>
      <w:bookmarkStart w:id="328" w:name="_Hlk207184067"/>
      <w:bookmarkStart w:id="329" w:name="_Hlk200445636"/>
      <w:bookmarkStart w:id="330" w:name="_Hlk152151109"/>
      <w:bookmarkStart w:id="331" w:name="_Hlk152150915"/>
      <w:bookmarkStart w:id="332" w:name="_Hlk152149968"/>
      <w:bookmarkStart w:id="333" w:name="_Hlk202176992"/>
      <w:bookmarkStart w:id="334" w:name="_Hlk178154208"/>
      <w:bookmarkStart w:id="335" w:name="_Hlk178154016"/>
      <w:bookmarkStart w:id="336" w:name="_Hlk178153852"/>
      <w:bookmarkStart w:id="337" w:name="_Hlk178153662"/>
      <w:bookmarkStart w:id="338" w:name="_Hlk178153402"/>
      <w:bookmarkStart w:id="339" w:name="_Hlk178152772"/>
      <w:bookmarkStart w:id="340" w:name="_Hlk178151795"/>
      <w:bookmarkStart w:id="341" w:name="_Hlk178151594"/>
      <w:bookmarkStart w:id="342" w:name="_Hlk178154845"/>
      <w:bookmarkStart w:id="343" w:name="_Hlk75001836"/>
      <w:bookmarkStart w:id="344" w:name="_Hlk116481537"/>
      <w:bookmarkStart w:id="345" w:name="_Hlk202371224"/>
      <w:bookmarkStart w:id="346" w:name="_Hlk181190969"/>
      <w:bookmarkStart w:id="347" w:name="_Hlk181189684"/>
      <w:bookmarkStart w:id="348" w:name="_Hlk175569947"/>
      <w:bookmarkStart w:id="349" w:name="_Hlk175567564"/>
      <w:bookmarkStart w:id="350" w:name="_Hlk175567387"/>
      <w:bookmarkStart w:id="351" w:name="_Hlk175220655"/>
      <w:bookmarkStart w:id="352" w:name="_Hlk175567161"/>
      <w:bookmarkStart w:id="353" w:name="_Hlk175566972"/>
      <w:bookmarkStart w:id="354" w:name="_Hlk175566698"/>
      <w:bookmarkStart w:id="355" w:name="_Hlk175566400"/>
      <w:bookmarkStart w:id="356" w:name="_Hlk175564452"/>
      <w:bookmarkStart w:id="357" w:name="_Hlk175564197"/>
      <w:bookmarkStart w:id="358" w:name="_Hlk175563504"/>
      <w:bookmarkStart w:id="359" w:name="_Hlk175563119"/>
      <w:bookmarkStart w:id="360" w:name="_Hlk175562928"/>
      <w:bookmarkStart w:id="361" w:name="_Hlk175562696"/>
      <w:bookmarkStart w:id="362" w:name="_Hlk175562507"/>
      <w:bookmarkStart w:id="363" w:name="_Hlk175234564"/>
      <w:bookmarkStart w:id="364" w:name="_Hlk175228209"/>
      <w:bookmarkStart w:id="365" w:name="_Hlk175221441"/>
      <w:bookmarkStart w:id="366" w:name="_Hlk175221241"/>
      <w:bookmarkStart w:id="367" w:name="_Hlk175569735"/>
      <w:bookmarkStart w:id="368" w:name="_Hlk175569154"/>
      <w:bookmarkStart w:id="369" w:name="_Hlk175568390"/>
      <w:bookmarkStart w:id="370" w:name="_Hlk175568187"/>
      <w:bookmarkStart w:id="371" w:name="_Hlk175568032"/>
      <w:bookmarkStart w:id="372" w:name="_Hlk181190223"/>
      <w:bookmarkStart w:id="373" w:name="_Hlk181190128"/>
      <w:bookmarkStart w:id="374" w:name="_Hlk181189877"/>
      <w:bookmarkStart w:id="375" w:name="_Hlk181189753"/>
      <w:bookmarkStart w:id="376" w:name="_Hlk181189545"/>
      <w:bookmarkStart w:id="377" w:name="_Hlk181189417"/>
      <w:bookmarkStart w:id="378" w:name="_Hlk181189301"/>
      <w:bookmarkStart w:id="379" w:name="_Hlk181189155"/>
      <w:bookmarkStart w:id="380" w:name="_Hlk181189022"/>
      <w:bookmarkStart w:id="381" w:name="_Hlk181188854"/>
      <w:bookmarkStart w:id="382" w:name="_Hlk181188666"/>
      <w:bookmarkStart w:id="383" w:name="_Hlk181188497"/>
      <w:bookmarkStart w:id="384" w:name="_Hlk181188370"/>
      <w:bookmarkStart w:id="385" w:name="_Hlk181187765"/>
      <w:bookmarkStart w:id="386" w:name="_Hlk181183887"/>
      <w:bookmarkStart w:id="387" w:name="_Hlk181183656"/>
      <w:bookmarkStart w:id="388" w:name="_Hlk181183395"/>
      <w:bookmarkStart w:id="389" w:name="_Hlk181182732"/>
      <w:bookmarkStart w:id="390" w:name="_Hlk181182040"/>
      <w:bookmarkStart w:id="391" w:name="_Hlk181181449"/>
      <w:bookmarkStart w:id="392" w:name="_Hlk181181325"/>
      <w:bookmarkStart w:id="393" w:name="_Hlk181105841"/>
      <w:bookmarkStart w:id="394" w:name="_Hlk178167765"/>
      <w:bookmarkStart w:id="395" w:name="_Hlk178163586"/>
      <w:bookmarkStart w:id="396" w:name="_Hlk178163403"/>
      <w:bookmarkStart w:id="397" w:name="_Hlk178158659"/>
      <w:bookmarkStart w:id="398" w:name="_Hlk178168959"/>
      <w:bookmarkStart w:id="399" w:name="_Hlk178168753"/>
      <w:bookmarkStart w:id="400" w:name="_Hlk178168582"/>
      <w:bookmarkStart w:id="401" w:name="_Hlk178168322"/>
      <w:bookmarkStart w:id="402" w:name="_Hlk181105631"/>
      <w:bookmarkStart w:id="403" w:name="_Hlk181103781"/>
      <w:bookmarkStart w:id="404" w:name="_Hlk181103382"/>
      <w:bookmarkStart w:id="405" w:name="_Hlk181103063"/>
      <w:bookmarkStart w:id="406" w:name="_Hlk181101683"/>
      <w:bookmarkStart w:id="407" w:name="_Hlk181100831"/>
      <w:bookmarkStart w:id="408" w:name="_Hlk181100690"/>
      <w:bookmarkStart w:id="409" w:name="_Hlk181100001"/>
      <w:bookmarkStart w:id="410" w:name="_Hlk181099892"/>
      <w:bookmarkStart w:id="411" w:name="_Hlk181099777"/>
      <w:bookmarkStart w:id="412" w:name="_Hlk181097749"/>
      <w:bookmarkStart w:id="413" w:name="_Hlk181030546"/>
      <w:bookmarkStart w:id="414" w:name="_Hlk181093873"/>
      <w:bookmarkStart w:id="415" w:name="_Hlk181030405"/>
      <w:bookmarkStart w:id="416" w:name="_Hlk181026382"/>
      <w:bookmarkStart w:id="417" w:name="_Hlk181026204"/>
      <w:bookmarkStart w:id="418" w:name="_Hlk181025818"/>
      <w:bookmarkStart w:id="419" w:name="_Hlk181024880"/>
      <w:bookmarkStart w:id="420" w:name="_Hlk181024541"/>
      <w:bookmarkStart w:id="421" w:name="_Hlk181024097"/>
      <w:bookmarkStart w:id="422" w:name="_Hlk178244994"/>
      <w:bookmarkStart w:id="423" w:name="_Hlk178175267"/>
      <w:bookmarkStart w:id="424" w:name="_Hlk178175125"/>
      <w:bookmarkStart w:id="425" w:name="_Hlk178174962"/>
      <w:bookmarkStart w:id="426" w:name="_Hlk178174776"/>
      <w:bookmarkStart w:id="427" w:name="_Hlk178174570"/>
      <w:bookmarkStart w:id="428" w:name="_Hlk178174351"/>
      <w:bookmarkStart w:id="429" w:name="_Hlk178174189"/>
      <w:bookmarkStart w:id="430" w:name="_Hlk181181172"/>
      <w:bookmarkStart w:id="431" w:name="_Hlk181180756"/>
      <w:bookmarkStart w:id="432" w:name="_Hlk181180473"/>
      <w:bookmarkStart w:id="433" w:name="_Hlk181180251"/>
      <w:bookmarkStart w:id="434" w:name="_Hlk181179792"/>
      <w:bookmarkStart w:id="435" w:name="_Hlk181107436"/>
      <w:bookmarkStart w:id="436" w:name="_Hlk181107229"/>
      <w:bookmarkStart w:id="437" w:name="_Hlk203119201"/>
      <w:bookmarkStart w:id="438" w:name="_Hlk191038496"/>
      <w:bookmarkStart w:id="439" w:name="_Hlk189056081"/>
      <w:bookmarkStart w:id="440" w:name="_Hlk189055719"/>
      <w:bookmarkStart w:id="441" w:name="_Hlk189055553"/>
      <w:bookmarkStart w:id="442" w:name="_Hlk189055377"/>
      <w:bookmarkStart w:id="443" w:name="_Hlk189055257"/>
      <w:bookmarkStart w:id="444" w:name="_Hlk189054868"/>
      <w:bookmarkStart w:id="445" w:name="_Hlk189054507"/>
      <w:bookmarkStart w:id="446" w:name="_Hlk189054250"/>
      <w:bookmarkStart w:id="447" w:name="_Hlk189053983"/>
      <w:bookmarkStart w:id="448" w:name="_Hlk189050334"/>
      <w:bookmarkStart w:id="449" w:name="_Hlk189050030"/>
      <w:bookmarkStart w:id="450" w:name="_Hlk189049520"/>
      <w:bookmarkStart w:id="451" w:name="_Hlk189049376"/>
      <w:bookmarkStart w:id="452" w:name="_Hlk189049186"/>
      <w:bookmarkStart w:id="453" w:name="_Hlk189049079"/>
      <w:bookmarkStart w:id="454" w:name="_Hlk189047455"/>
      <w:bookmarkStart w:id="455" w:name="_Hlk189047275"/>
      <w:bookmarkStart w:id="456" w:name="_Hlk189047092"/>
      <w:bookmarkStart w:id="457" w:name="_Hlk189044930"/>
      <w:bookmarkStart w:id="458" w:name="_Hlk189044718"/>
      <w:bookmarkStart w:id="459" w:name="_Hlk189044541"/>
      <w:bookmarkStart w:id="460" w:name="_Hlk189040356"/>
      <w:bookmarkStart w:id="461" w:name="_Hlk189039902"/>
      <w:bookmarkStart w:id="462" w:name="_Hlk189039107"/>
      <w:bookmarkStart w:id="463" w:name="_Hlk189038348"/>
      <w:bookmarkStart w:id="464" w:name="_Hlk189038191"/>
      <w:bookmarkStart w:id="465" w:name="_Hlk189037985"/>
      <w:bookmarkStart w:id="466" w:name="_Hlk189037805"/>
      <w:bookmarkStart w:id="467" w:name="_Hlk189037641"/>
      <w:bookmarkStart w:id="468" w:name="_Hlk189037515"/>
      <w:bookmarkStart w:id="469" w:name="_Hlk189035511"/>
      <w:bookmarkStart w:id="470" w:name="_Hlk189035338"/>
      <w:bookmarkStart w:id="471" w:name="_Hlk189035154"/>
      <w:bookmarkStart w:id="472" w:name="_Hlk189034056"/>
      <w:bookmarkStart w:id="473" w:name="_Hlk189033746"/>
      <w:bookmarkStart w:id="474" w:name="_Hlk188976171"/>
      <w:bookmarkStart w:id="475" w:name="_Hlk188976060"/>
      <w:bookmarkStart w:id="476" w:name="_Hlk188975868"/>
      <w:bookmarkStart w:id="477" w:name="_Hlk189058108"/>
      <w:bookmarkStart w:id="478" w:name="_Hlk175653021"/>
      <w:bookmarkStart w:id="479" w:name="_Hlk189056808"/>
      <w:bookmarkStart w:id="480" w:name="_Hlk178158276"/>
      <w:bookmarkStart w:id="481" w:name="_Hlk189056658"/>
      <w:bookmarkStart w:id="482" w:name="_Hlk189056439"/>
      <w:bookmarkStart w:id="483" w:name="_Hlk178157321"/>
      <w:bookmarkStart w:id="484" w:name="_Hlk178157135"/>
      <w:bookmarkStart w:id="485" w:name="_Hlk178156940"/>
      <w:bookmarkStart w:id="486" w:name="_Hlk178156656"/>
      <w:bookmarkStart w:id="487" w:name="_Hlk178156419"/>
      <w:bookmarkStart w:id="488" w:name="_Hlk178156198"/>
      <w:bookmarkStart w:id="489" w:name="_Hlk178155819"/>
      <w:bookmarkStart w:id="490" w:name="_Hlk178155584"/>
      <w:bookmarkStart w:id="491" w:name="_Hlk178155290"/>
      <w:bookmarkStart w:id="492" w:name="_Hlk178155103"/>
      <w:bookmarkStart w:id="493" w:name="_Hlk189056234"/>
      <w:bookmarkStart w:id="494" w:name="_Hlk189058545"/>
      <w:bookmarkStart w:id="495" w:name="_Hlk189058449"/>
      <w:bookmarkStart w:id="496" w:name="_Hlk189058302"/>
      <w:bookmarkStart w:id="497" w:name="_Hlk191027129"/>
      <w:bookmarkStart w:id="498" w:name="_Hlk191026816"/>
      <w:bookmarkStart w:id="499" w:name="_Hlk188975259"/>
      <w:bookmarkStart w:id="500" w:name="_Hlk157407418"/>
      <w:bookmarkStart w:id="501" w:name="_Hlk188974823"/>
      <w:bookmarkStart w:id="502" w:name="_Hlk188974642"/>
      <w:bookmarkStart w:id="503" w:name="_Hlk188974255"/>
      <w:bookmarkStart w:id="504" w:name="_Hlk157512260"/>
      <w:bookmarkStart w:id="505" w:name="_Hlk188972904"/>
      <w:bookmarkStart w:id="506" w:name="_Hlk157510804"/>
      <w:bookmarkStart w:id="507" w:name="_Hlk157510666"/>
      <w:bookmarkStart w:id="508" w:name="_Hlk157510199"/>
      <w:bookmarkStart w:id="509" w:name="_Hlk157510010"/>
      <w:bookmarkStart w:id="510" w:name="_Hlk157428689"/>
      <w:bookmarkStart w:id="511" w:name="_Hlk157428448"/>
      <w:bookmarkStart w:id="512" w:name="_Hlk157428211"/>
      <w:bookmarkStart w:id="513" w:name="_Hlk157426271"/>
      <w:bookmarkStart w:id="514" w:name="_Hlk157426119"/>
      <w:bookmarkStart w:id="515" w:name="_Hlk157425883"/>
      <w:bookmarkStart w:id="516" w:name="_Hlk157425319"/>
      <w:bookmarkStart w:id="517" w:name="_Hlk157425047"/>
      <w:bookmarkStart w:id="518" w:name="_Hlk157424801"/>
      <w:bookmarkStart w:id="519" w:name="_Hlk157424582"/>
      <w:bookmarkStart w:id="520" w:name="_Hlk157424386"/>
      <w:bookmarkStart w:id="521" w:name="_Hlk157424169"/>
      <w:bookmarkStart w:id="522" w:name="_Hlk155805295"/>
      <w:bookmarkStart w:id="523" w:name="_Hlk157511883"/>
      <w:bookmarkStart w:id="524" w:name="_Hlk157511586"/>
      <w:bookmarkStart w:id="525" w:name="_Hlk157511347"/>
      <w:bookmarkStart w:id="526" w:name="_Hlk157511126"/>
      <w:bookmarkStart w:id="527" w:name="_Hlk157510959"/>
      <w:bookmarkStart w:id="528" w:name="_Hlk188972719"/>
      <w:bookmarkStart w:id="529" w:name="_Hlk178151388"/>
      <w:bookmarkStart w:id="530" w:name="_Hlk177850514"/>
      <w:bookmarkStart w:id="531" w:name="_Hlk177850351"/>
      <w:bookmarkStart w:id="532" w:name="_Hlk177850203"/>
      <w:bookmarkStart w:id="533" w:name="_Hlk177849967"/>
      <w:bookmarkStart w:id="534" w:name="_Hlk177849769"/>
      <w:bookmarkStart w:id="535" w:name="_Hlk177849581"/>
      <w:bookmarkStart w:id="536" w:name="_Hlk177849371"/>
      <w:bookmarkStart w:id="537" w:name="_Hlk177849224"/>
      <w:bookmarkStart w:id="538" w:name="_Hlk177849060"/>
      <w:bookmarkStart w:id="539" w:name="_Hlk177848800"/>
      <w:bookmarkStart w:id="540" w:name="_Hlk177848620"/>
      <w:bookmarkStart w:id="541" w:name="_Hlk177847973"/>
      <w:bookmarkStart w:id="542" w:name="_Hlk177847736"/>
      <w:bookmarkStart w:id="543" w:name="_Hlk177847546"/>
      <w:bookmarkStart w:id="544" w:name="_Hlk177723405"/>
      <w:bookmarkStart w:id="545" w:name="_Hlk177723274"/>
      <w:bookmarkStart w:id="546" w:name="_Hlk177723132"/>
      <w:bookmarkStart w:id="547" w:name="_Hlk177723016"/>
      <w:bookmarkStart w:id="548" w:name="_Hlk177722853"/>
      <w:bookmarkStart w:id="549" w:name="_Hlk177722669"/>
      <w:bookmarkStart w:id="550" w:name="_Hlk177722117"/>
      <w:bookmarkStart w:id="551" w:name="_Hlk177722006"/>
      <w:bookmarkStart w:id="552" w:name="_Hlk177721819"/>
      <w:bookmarkStart w:id="553" w:name="_Hlk177721704"/>
      <w:bookmarkStart w:id="554" w:name="_Hlk191295254"/>
      <w:bookmarkStart w:id="555" w:name="_Hlk173166424"/>
      <w:bookmarkStart w:id="556" w:name="_Hlk173166198"/>
      <w:bookmarkStart w:id="557" w:name="_Hlk173166033"/>
      <w:bookmarkStart w:id="558" w:name="_Hlk173165742"/>
      <w:bookmarkStart w:id="559" w:name="_Hlk173165329"/>
      <w:bookmarkStart w:id="560" w:name="_Hlk173165155"/>
      <w:bookmarkStart w:id="561" w:name="_Hlk173164898"/>
      <w:bookmarkStart w:id="562" w:name="_Hlk173164665"/>
      <w:bookmarkStart w:id="563" w:name="_Hlk169776985"/>
      <w:bookmarkStart w:id="564" w:name="_Hlk193723406"/>
      <w:bookmarkStart w:id="565" w:name="_Hlk193723287"/>
      <w:bookmarkStart w:id="566" w:name="_Hlk193723130"/>
      <w:bookmarkStart w:id="567" w:name="_Hlk193714666"/>
      <w:bookmarkStart w:id="568" w:name="_Hlk193714263"/>
      <w:bookmarkStart w:id="569" w:name="_Hlk193714192"/>
      <w:bookmarkStart w:id="570" w:name="_Hlk193714090"/>
      <w:bookmarkStart w:id="571" w:name="_Hlk193713936"/>
      <w:bookmarkStart w:id="572" w:name="_Hlk193713752"/>
      <w:bookmarkStart w:id="573" w:name="_Hlk193713670"/>
      <w:bookmarkStart w:id="574" w:name="_Hlk193713547"/>
      <w:bookmarkStart w:id="575" w:name="_Hlk193712857"/>
      <w:bookmarkStart w:id="576" w:name="_Hlk193712698"/>
      <w:bookmarkStart w:id="577" w:name="_Hlk193712380"/>
      <w:bookmarkStart w:id="578" w:name="_Hlk193712244"/>
      <w:bookmarkStart w:id="579" w:name="_Hlk193712112"/>
      <w:bookmarkStart w:id="580" w:name="_Hlk193712003"/>
      <w:bookmarkStart w:id="581" w:name="_Hlk193711878"/>
      <w:bookmarkStart w:id="582" w:name="_Hlk193711661"/>
      <w:bookmarkStart w:id="583" w:name="_Hlk193711496"/>
      <w:bookmarkStart w:id="584" w:name="_Hlk192752427"/>
      <w:bookmarkStart w:id="585" w:name="_Hlk191546712"/>
      <w:bookmarkStart w:id="586" w:name="_Hlk191306562"/>
      <w:bookmarkStart w:id="587" w:name="_Hlk152074741"/>
      <w:bookmarkStart w:id="588" w:name="_Hlk152079388"/>
      <w:bookmarkStart w:id="589" w:name="_Hlk152079063"/>
      <w:bookmarkStart w:id="590" w:name="_Hlk152077916"/>
      <w:bookmarkStart w:id="591" w:name="_Hlk152075357"/>
      <w:bookmarkStart w:id="592" w:name="_Hlk191306362"/>
      <w:bookmarkStart w:id="593" w:name="_Hlk191306252"/>
      <w:bookmarkStart w:id="594" w:name="_Hlk191306165"/>
      <w:bookmarkStart w:id="595" w:name="_Hlk191306013"/>
      <w:bookmarkStart w:id="596" w:name="_Hlk191304801"/>
      <w:bookmarkStart w:id="597" w:name="_Hlk191304617"/>
      <w:bookmarkStart w:id="598" w:name="_Hlk191304428"/>
      <w:bookmarkStart w:id="599" w:name="_Hlk199350926"/>
      <w:bookmarkStart w:id="600" w:name="_Hlk183619140"/>
      <w:bookmarkStart w:id="601" w:name="_Hlk183618883"/>
      <w:bookmarkStart w:id="602" w:name="_Hlk183618697"/>
      <w:bookmarkStart w:id="603" w:name="_Hlk183618530"/>
      <w:bookmarkStart w:id="604" w:name="_Hlk183617944"/>
      <w:bookmarkStart w:id="605" w:name="_Hlk183617816"/>
      <w:bookmarkStart w:id="606" w:name="_Hlk183617700"/>
      <w:bookmarkStart w:id="607" w:name="_Hlk183616563"/>
      <w:bookmarkStart w:id="608" w:name="_Hlk183616077"/>
      <w:bookmarkStart w:id="609" w:name="_Hlk183612542"/>
      <w:bookmarkStart w:id="610" w:name="_Hlk183603287"/>
      <w:bookmarkStart w:id="611" w:name="_Hlk183602741"/>
      <w:bookmarkStart w:id="612" w:name="_Hlk183602588"/>
      <w:bookmarkStart w:id="613" w:name="_Hlk183602424"/>
      <w:bookmarkStart w:id="614" w:name="_Hlk183602204"/>
      <w:bookmarkStart w:id="615" w:name="_Hlk183601867"/>
      <w:bookmarkStart w:id="616" w:name="_Hlk183601629"/>
      <w:bookmarkStart w:id="617" w:name="_Hlk183600705"/>
      <w:bookmarkStart w:id="618" w:name="_Hlk183599715"/>
      <w:bookmarkStart w:id="619" w:name="_Hlk183594752"/>
      <w:bookmarkStart w:id="620" w:name="_Hlk183593927"/>
      <w:bookmarkStart w:id="621" w:name="_Hlk183417453"/>
      <w:bookmarkStart w:id="622" w:name="_Hlk183417147"/>
      <w:bookmarkStart w:id="623" w:name="_Hlk183416865"/>
      <w:bookmarkStart w:id="624" w:name="_Hlk183416685"/>
      <w:bookmarkStart w:id="625" w:name="_Hlk183416533"/>
      <w:bookmarkStart w:id="626" w:name="_Hlk181191122"/>
      <w:bookmarkStart w:id="627" w:name="_Hlk213923577"/>
      <w:bookmarkStart w:id="628" w:name="_Hlk157513763"/>
      <w:bookmarkStart w:id="629" w:name="_Hlk157513400"/>
      <w:bookmarkStart w:id="630" w:name="_Hlk157513146"/>
      <w:bookmarkStart w:id="631" w:name="_Hlk157512940"/>
      <w:bookmarkStart w:id="632" w:name="_Hlk225499935"/>
    </w:p>
    <w:p w14:paraId="533A38AC" w14:textId="77777777" w:rsidR="00167F1A" w:rsidRPr="00167F1A" w:rsidRDefault="00167F1A" w:rsidP="00167F1A">
      <w:pPr>
        <w:spacing w:after="0" w:line="240" w:lineRule="auto"/>
        <w:rPr>
          <w:rFonts w:ascii="Times New Roman" w:eastAsia="Calibri" w:hAnsi="Times New Roman" w:cs="Times New Roman"/>
          <w:bCs/>
        </w:rPr>
      </w:pPr>
      <w:bookmarkStart w:id="633" w:name="_Hlk189215652"/>
    </w:p>
    <w:p w14:paraId="2321E2C4" w14:textId="77777777" w:rsidR="007E63F3" w:rsidRPr="007E63F3" w:rsidRDefault="007E63F3" w:rsidP="007E63F3">
      <w:pPr>
        <w:spacing w:after="0" w:line="240" w:lineRule="auto"/>
        <w:contextualSpacing/>
        <w:jc w:val="both"/>
        <w:rPr>
          <w:rFonts w:ascii="Times New Roman" w:eastAsia="Times New Roman" w:hAnsi="Times New Roman" w:cs="Times New Roman"/>
          <w:b/>
          <w:lang w:eastAsia="lv-LV"/>
        </w:rPr>
      </w:pPr>
      <w:r w:rsidRPr="007E63F3">
        <w:rPr>
          <w:rFonts w:ascii="Times New Roman" w:eastAsia="Times New Roman" w:hAnsi="Times New Roman" w:cs="Times New Roman"/>
          <w:b/>
          <w:lang w:eastAsia="lv-LV"/>
        </w:rPr>
        <w:t xml:space="preserve">Par Praulienas pagasta pirmsskolas izglītības iestādes “Pasaciņa” attīstības plāna </w:t>
      </w:r>
      <w:r w:rsidRPr="007E63F3">
        <w:rPr>
          <w:rFonts w:ascii="Times New Roman" w:hAnsi="Times New Roman" w:cs="Times New Roman"/>
          <w:b/>
        </w:rPr>
        <w:t>2026./2027. - 2029./2030.mācību gadam</w:t>
      </w:r>
      <w:r w:rsidRPr="007E63F3">
        <w:rPr>
          <w:rFonts w:ascii="Times New Roman" w:eastAsia="Times New Roman" w:hAnsi="Times New Roman" w:cs="Times New Roman"/>
          <w:b/>
          <w:lang w:eastAsia="lv-LV"/>
        </w:rPr>
        <w:t xml:space="preserve"> saskaņošanu</w:t>
      </w:r>
    </w:p>
    <w:p w14:paraId="6605300C" w14:textId="77777777" w:rsidR="007E63F3" w:rsidRPr="007E63F3" w:rsidRDefault="007E63F3" w:rsidP="007E63F3">
      <w:pPr>
        <w:spacing w:after="0" w:line="240" w:lineRule="auto"/>
        <w:contextualSpacing/>
        <w:jc w:val="both"/>
        <w:rPr>
          <w:rFonts w:ascii="Times New Roman" w:eastAsia="Times New Roman" w:hAnsi="Times New Roman" w:cs="Times New Roman"/>
          <w:b/>
          <w:lang w:eastAsia="lv-LV"/>
        </w:rPr>
      </w:pPr>
    </w:p>
    <w:p w14:paraId="3FC0B0D0" w14:textId="77777777" w:rsidR="007E63F3" w:rsidRPr="007E63F3" w:rsidRDefault="007E63F3" w:rsidP="007E63F3">
      <w:pPr>
        <w:spacing w:after="0" w:line="240" w:lineRule="auto"/>
        <w:ind w:firstLine="720"/>
        <w:jc w:val="both"/>
        <w:rPr>
          <w:rFonts w:ascii="Times New Roman" w:eastAsia="Times New Roman" w:hAnsi="Times New Roman" w:cs="Times New Roman"/>
          <w:lang w:eastAsia="lv-LV"/>
        </w:rPr>
      </w:pPr>
      <w:r w:rsidRPr="007E63F3">
        <w:rPr>
          <w:rFonts w:ascii="Times New Roman" w:eastAsia="MS Mincho" w:hAnsi="Times New Roman" w:cs="Times New Roman"/>
        </w:rPr>
        <w:t>Madonas novada pašvaldībā saņemts</w:t>
      </w:r>
      <w:r w:rsidRPr="007E63F3">
        <w:rPr>
          <w:rFonts w:ascii="Times New Roman" w:eastAsia="Times New Roman" w:hAnsi="Times New Roman" w:cs="Times New Roman"/>
          <w:lang w:eastAsia="lv-LV"/>
        </w:rPr>
        <w:t xml:space="preserve"> </w:t>
      </w:r>
      <w:r w:rsidRPr="007E63F3">
        <w:rPr>
          <w:rFonts w:ascii="Times New Roman" w:eastAsia="Times New Roman" w:hAnsi="Times New Roman" w:cs="Times New Roman"/>
          <w:iCs/>
          <w:lang w:eastAsia="lv-LV"/>
        </w:rPr>
        <w:t>Praulienas pagasta</w:t>
      </w:r>
      <w:r w:rsidRPr="007E63F3">
        <w:rPr>
          <w:rFonts w:ascii="Times New Roman" w:eastAsia="Times New Roman" w:hAnsi="Times New Roman" w:cs="Times New Roman"/>
          <w:i/>
          <w:lang w:eastAsia="lv-LV"/>
        </w:rPr>
        <w:t xml:space="preserve"> </w:t>
      </w:r>
      <w:r w:rsidRPr="007E63F3">
        <w:rPr>
          <w:rFonts w:ascii="Times New Roman" w:eastAsia="Times New Roman" w:hAnsi="Times New Roman" w:cs="Times New Roman"/>
          <w:lang w:eastAsia="lv-LV"/>
        </w:rPr>
        <w:t>pirmsskolas izglītības iestādes “Pasaciņa”</w:t>
      </w:r>
      <w:r w:rsidRPr="007E63F3">
        <w:rPr>
          <w:rFonts w:ascii="Times New Roman" w:hAnsi="Times New Roman" w:cs="Times New Roman"/>
        </w:rPr>
        <w:t xml:space="preserve"> </w:t>
      </w:r>
      <w:r w:rsidRPr="007E63F3">
        <w:rPr>
          <w:rFonts w:ascii="Times New Roman" w:eastAsia="MS Mincho" w:hAnsi="Times New Roman" w:cs="Times New Roman"/>
        </w:rPr>
        <w:t>2026. gada 16. septembra vēstule Nr. PRAPII/1-09/26.12 (Madonas novada pašvaldības lietvedībā reģistrēta 2026. gada 17. septembrī ar Nr.</w:t>
      </w:r>
      <w:r w:rsidRPr="007E63F3">
        <w:rPr>
          <w:rFonts w:ascii="Times New Roman" w:hAnsi="Times New Roman" w:cs="Times New Roman"/>
        </w:rPr>
        <w:t> 2.1.3.1/26/3680</w:t>
      </w:r>
      <w:r w:rsidRPr="007E63F3">
        <w:rPr>
          <w:rFonts w:ascii="Times New Roman" w:eastAsia="MS Mincho" w:hAnsi="Times New Roman" w:cs="Times New Roman"/>
        </w:rPr>
        <w:t xml:space="preserve">), kurā lūgts izskatīt un saskaņot </w:t>
      </w:r>
      <w:r w:rsidRPr="007E63F3">
        <w:rPr>
          <w:rFonts w:ascii="Times New Roman" w:eastAsia="Times New Roman" w:hAnsi="Times New Roman" w:cs="Times New Roman"/>
          <w:iCs/>
          <w:lang w:eastAsia="lv-LV"/>
        </w:rPr>
        <w:t>Praulienas pagasta</w:t>
      </w:r>
      <w:r w:rsidRPr="007E63F3">
        <w:rPr>
          <w:rFonts w:ascii="Times New Roman" w:eastAsia="Times New Roman" w:hAnsi="Times New Roman" w:cs="Times New Roman"/>
          <w:i/>
          <w:lang w:eastAsia="lv-LV"/>
        </w:rPr>
        <w:t xml:space="preserve"> </w:t>
      </w:r>
      <w:r w:rsidRPr="007E63F3">
        <w:rPr>
          <w:rFonts w:ascii="Times New Roman" w:eastAsia="Times New Roman" w:hAnsi="Times New Roman" w:cs="Times New Roman"/>
          <w:lang w:eastAsia="lv-LV"/>
        </w:rPr>
        <w:t>pirmsskolas izglītības iestādes “Pasaciņa”</w:t>
      </w:r>
      <w:r w:rsidRPr="007E63F3">
        <w:rPr>
          <w:rFonts w:ascii="Times New Roman" w:eastAsia="MS Mincho" w:hAnsi="Times New Roman" w:cs="Times New Roman"/>
        </w:rPr>
        <w:t xml:space="preserve"> attīstības plānu 2026./2027.–2029./2030.mācību gadam.</w:t>
      </w:r>
    </w:p>
    <w:p w14:paraId="5E4BEC55" w14:textId="77777777" w:rsidR="007E63F3" w:rsidRPr="007E63F3" w:rsidRDefault="007E63F3" w:rsidP="007E63F3">
      <w:pPr>
        <w:spacing w:after="0" w:line="240" w:lineRule="auto"/>
        <w:ind w:firstLine="720"/>
        <w:jc w:val="both"/>
        <w:rPr>
          <w:rFonts w:ascii="Times New Roman" w:eastAsia="MS Mincho" w:hAnsi="Times New Roman" w:cs="Times New Roman"/>
        </w:rPr>
      </w:pPr>
      <w:r w:rsidRPr="007E63F3">
        <w:rPr>
          <w:rFonts w:ascii="Times New Roman" w:eastAsia="MS Mincho" w:hAnsi="Times New Roman" w:cs="Times New Roman"/>
        </w:rPr>
        <w:t>Saskaņā ar Ministru kabineta 2021. gada 10. augusta noteikumu Nr. 528 “Vispārējās izglītības iestāžu un profesionālās izglītības iestāžu pedagoģiskā procesa un eksaminācijas centru profesionālās kvalifikācijas ieguves organizēšanai obligāti nepieciešamā dokumentācija” 2.2. punktu izglītības iestādei, kas īsteno vispārējās izglītības programmu, pedagoģiskā procesa organizēšanai ir nepieciešams izglītības iestādes attīstības plāns. Tajā norāda izglītības iestādes misiju, vīziju, stratēģiskos mērķus, uzdevumus, attīstības prioritātes un plānotos sasniedzamos rezultātus ne mazāk kā triju gadu periodam un to saskaņo ar izglītības iestādes dibinātāju.</w:t>
      </w:r>
    </w:p>
    <w:p w14:paraId="21B671BE" w14:textId="77777777" w:rsidR="007E63F3" w:rsidRPr="007E63F3" w:rsidRDefault="007E63F3" w:rsidP="007E63F3">
      <w:pPr>
        <w:spacing w:after="0" w:line="240" w:lineRule="auto"/>
        <w:ind w:firstLine="720"/>
        <w:jc w:val="both"/>
        <w:rPr>
          <w:rFonts w:ascii="Times New Roman" w:hAnsi="Times New Roman" w:cs="Times New Roman"/>
        </w:rPr>
      </w:pPr>
      <w:r w:rsidRPr="007E63F3">
        <w:rPr>
          <w:rFonts w:ascii="Times New Roman" w:hAnsi="Times New Roman" w:cs="Times New Roman"/>
        </w:rPr>
        <w:t xml:space="preserve">Attīstības plānā </w:t>
      </w:r>
      <w:r w:rsidRPr="007E63F3">
        <w:rPr>
          <w:rFonts w:ascii="Times New Roman" w:eastAsia="Times New Roman" w:hAnsi="Times New Roman" w:cs="Times New Roman"/>
          <w:iCs/>
          <w:lang w:eastAsia="lv-LV"/>
        </w:rPr>
        <w:t>Praulienas pagasta</w:t>
      </w:r>
      <w:r w:rsidRPr="007E63F3">
        <w:rPr>
          <w:rFonts w:ascii="Times New Roman" w:eastAsia="Times New Roman" w:hAnsi="Times New Roman" w:cs="Times New Roman"/>
          <w:i/>
          <w:lang w:eastAsia="lv-LV"/>
        </w:rPr>
        <w:t xml:space="preserve"> </w:t>
      </w:r>
      <w:r w:rsidRPr="007E63F3">
        <w:rPr>
          <w:rFonts w:ascii="Times New Roman" w:eastAsia="Times New Roman" w:hAnsi="Times New Roman" w:cs="Times New Roman"/>
          <w:lang w:eastAsia="lv-LV"/>
        </w:rPr>
        <w:t>pirmsskolas izglītības iestāde “Pasaciņa”</w:t>
      </w:r>
      <w:r w:rsidRPr="007E63F3">
        <w:rPr>
          <w:rFonts w:ascii="Times New Roman" w:hAnsi="Times New Roman" w:cs="Times New Roman"/>
        </w:rPr>
        <w:t xml:space="preserve"> ņēmusi vērā valsts un pašvaldību politikas plānošanas dokumentos noteiktos mērķus un sasniedzamos rezultātus.</w:t>
      </w:r>
    </w:p>
    <w:p w14:paraId="3CE94AC5" w14:textId="77777777" w:rsidR="007E63F3" w:rsidRDefault="007E63F3" w:rsidP="007E63F3">
      <w:pPr>
        <w:spacing w:after="0" w:line="240" w:lineRule="auto"/>
        <w:ind w:firstLine="720"/>
        <w:jc w:val="both"/>
        <w:rPr>
          <w:rFonts w:ascii="Times New Roman" w:eastAsia="Calibri" w:hAnsi="Times New Roman" w:cs="Times New Roman"/>
          <w:b/>
          <w:lang w:eastAsia="hi-IN" w:bidi="hi-IN"/>
        </w:rPr>
      </w:pPr>
      <w:r w:rsidRPr="007E63F3">
        <w:rPr>
          <w:rFonts w:ascii="Times New Roman" w:eastAsia="Calibri" w:hAnsi="Times New Roman" w:cs="Times New Roman"/>
        </w:rPr>
        <w:t xml:space="preserve">Noklausījusies sniegto informāciju, pamatojoties </w:t>
      </w:r>
      <w:r w:rsidRPr="007E63F3">
        <w:rPr>
          <w:rFonts w:ascii="Times New Roman" w:eastAsia="Times New Roman" w:hAnsi="Times New Roman" w:cs="Times New Roman"/>
          <w:lang w:eastAsia="lv-LV"/>
        </w:rPr>
        <w:t xml:space="preserve">uz </w:t>
      </w:r>
      <w:r w:rsidRPr="007E63F3">
        <w:rPr>
          <w:rFonts w:ascii="Times New Roman" w:eastAsia="MS Mincho" w:hAnsi="Times New Roman" w:cs="Times New Roman"/>
        </w:rPr>
        <w:t>Ministru kabineta 2021. gada 10. augusta noteikumu Nr. 528 “Vispārējās izglītības iestāžu un profesionālās izglītības iestāžu pedagoģiskā procesa un eksaminācijas centru profesionālās kvalifikācijas ieguves organizēšanai obligāti nepieciešamā dokumentācija” 2.2. punktu</w:t>
      </w:r>
      <w:r w:rsidRPr="007E63F3">
        <w:rPr>
          <w:rFonts w:ascii="Times New Roman" w:eastAsia="Times New Roman" w:hAnsi="Times New Roman" w:cs="Times New Roman"/>
          <w:lang w:eastAsia="lv-LV"/>
        </w:rPr>
        <w:t xml:space="preserve">, ņemot vērā Izglītības un jaunatnes lietu komitejas 2026. gada 21. septembra atzinumu, </w:t>
      </w:r>
      <w:bookmarkStart w:id="634" w:name="_Hlk198217867"/>
      <w:bookmarkStart w:id="635" w:name="_Hlk195789958"/>
      <w:bookmarkStart w:id="636" w:name="_Hlk198218907"/>
      <w:r w:rsidRPr="007E63F3">
        <w:rPr>
          <w:rFonts w:ascii="Times New Roman" w:eastAsia="Calibri" w:hAnsi="Times New Roman" w:cs="Times New Roman"/>
        </w:rPr>
        <w:t>ņemot vērā 21.09.2026. Izglītības un jaunatnes</w:t>
      </w:r>
      <w:r w:rsidRPr="007E63F3">
        <w:rPr>
          <w:rFonts w:ascii="Times New Roman" w:eastAsia="Times New Roman" w:hAnsi="Times New Roman" w:cs="Times New Roman"/>
          <w:lang w:eastAsia="lv-LV"/>
        </w:rPr>
        <w:t xml:space="preserve"> </w:t>
      </w:r>
      <w:r w:rsidRPr="007E63F3">
        <w:rPr>
          <w:rFonts w:ascii="Times New Roman" w:eastAsia="Calibri" w:hAnsi="Times New Roman" w:cs="Times New Roman"/>
        </w:rPr>
        <w:t xml:space="preserve">lietu komitejas atzinumu, </w:t>
      </w:r>
      <w:bookmarkEnd w:id="634"/>
      <w:bookmarkEnd w:id="635"/>
      <w:bookmarkEnd w:id="636"/>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Mālis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0E349615" w14:textId="5CE6430D" w:rsidR="007E63F3" w:rsidRPr="007E63F3" w:rsidRDefault="007E63F3" w:rsidP="007E63F3">
      <w:pPr>
        <w:spacing w:after="0" w:line="240" w:lineRule="auto"/>
        <w:ind w:firstLine="567"/>
        <w:jc w:val="both"/>
        <w:rPr>
          <w:rFonts w:ascii="Times New Roman" w:eastAsia="Calibri" w:hAnsi="Times New Roman" w:cs="Times New Roman"/>
        </w:rPr>
      </w:pPr>
    </w:p>
    <w:p w14:paraId="126E4D38" w14:textId="72F32045" w:rsidR="007E63F3" w:rsidRPr="007E63F3" w:rsidRDefault="007E63F3" w:rsidP="007E63F3">
      <w:pPr>
        <w:pStyle w:val="Sarakstarindkopa"/>
        <w:numPr>
          <w:ilvl w:val="0"/>
          <w:numId w:val="4"/>
        </w:numPr>
        <w:tabs>
          <w:tab w:val="clear" w:pos="720"/>
        </w:tabs>
        <w:spacing w:after="0" w:line="240" w:lineRule="auto"/>
        <w:ind w:left="709" w:hanging="425"/>
        <w:jc w:val="both"/>
        <w:textAlignment w:val="baseline"/>
        <w:rPr>
          <w:rFonts w:ascii="Times New Roman" w:hAnsi="Times New Roman" w:cs="Times New Roman"/>
        </w:rPr>
      </w:pPr>
      <w:r w:rsidRPr="007E63F3">
        <w:rPr>
          <w:rFonts w:ascii="Times New Roman" w:hAnsi="Times New Roman" w:cs="Times New Roman"/>
        </w:rPr>
        <w:t xml:space="preserve">Saskaņot </w:t>
      </w:r>
      <w:r w:rsidRPr="007E63F3">
        <w:rPr>
          <w:rFonts w:ascii="Times New Roman" w:hAnsi="Times New Roman" w:cs="Times New Roman"/>
          <w:iCs/>
        </w:rPr>
        <w:t>Praulienas pagasta</w:t>
      </w:r>
      <w:r w:rsidRPr="007E63F3">
        <w:rPr>
          <w:rFonts w:ascii="Times New Roman" w:hAnsi="Times New Roman" w:cs="Times New Roman"/>
          <w:i/>
        </w:rPr>
        <w:t xml:space="preserve"> </w:t>
      </w:r>
      <w:r w:rsidRPr="007E63F3">
        <w:rPr>
          <w:rFonts w:ascii="Times New Roman" w:hAnsi="Times New Roman" w:cs="Times New Roman"/>
        </w:rPr>
        <w:t xml:space="preserve">pirmsskolas izglītības iestādes “Pasaciņa” attīstības plānu </w:t>
      </w:r>
      <w:r w:rsidRPr="007E63F3">
        <w:rPr>
          <w:rFonts w:ascii="Times New Roman" w:eastAsia="MS Mincho" w:hAnsi="Times New Roman" w:cs="Times New Roman"/>
        </w:rPr>
        <w:t>2026./2027.–2029./2030.</w:t>
      </w:r>
      <w:r>
        <w:rPr>
          <w:rFonts w:ascii="Times New Roman" w:eastAsia="MS Mincho" w:hAnsi="Times New Roman" w:cs="Times New Roman"/>
        </w:rPr>
        <w:t xml:space="preserve"> </w:t>
      </w:r>
      <w:r w:rsidRPr="007E63F3">
        <w:rPr>
          <w:rFonts w:ascii="Times New Roman" w:eastAsia="MS Mincho" w:hAnsi="Times New Roman" w:cs="Times New Roman"/>
        </w:rPr>
        <w:t>mācību gadam.</w:t>
      </w:r>
    </w:p>
    <w:p w14:paraId="2C95098E" w14:textId="77777777" w:rsidR="007E63F3" w:rsidRPr="007E63F3" w:rsidRDefault="007E63F3" w:rsidP="007E63F3">
      <w:pPr>
        <w:pStyle w:val="Sarakstarindkopa"/>
        <w:numPr>
          <w:ilvl w:val="0"/>
          <w:numId w:val="4"/>
        </w:numPr>
        <w:tabs>
          <w:tab w:val="clear" w:pos="720"/>
        </w:tabs>
        <w:spacing w:after="0" w:line="240" w:lineRule="auto"/>
        <w:ind w:left="709" w:hanging="425"/>
        <w:jc w:val="both"/>
        <w:textAlignment w:val="baseline"/>
        <w:rPr>
          <w:rFonts w:ascii="Times New Roman" w:hAnsi="Times New Roman" w:cs="Times New Roman"/>
        </w:rPr>
      </w:pPr>
      <w:r w:rsidRPr="007E63F3">
        <w:rPr>
          <w:rFonts w:ascii="Times New Roman" w:hAnsi="Times New Roman" w:cs="Times New Roman"/>
        </w:rPr>
        <w:t>Kontroli par lēmuma izpildi uzdot Madonas novada Centrālās administrācijas izpilddirektoram</w:t>
      </w:r>
      <w:r w:rsidRPr="007E63F3">
        <w:rPr>
          <w:rFonts w:ascii="Times New Roman" w:eastAsia="MS Mincho" w:hAnsi="Times New Roman" w:cs="Times New Roman"/>
        </w:rPr>
        <w:t>, nodrošinot, ka Madonas novada Centrālās administrācijas Izglītības pārvalde saskaņoto attīstības plānu publicē pašvaldības tīmekļvietnē www.madona.lv</w:t>
      </w:r>
      <w:r w:rsidRPr="007E63F3">
        <w:rPr>
          <w:rFonts w:ascii="Times New Roman" w:hAnsi="Times New Roman" w:cs="Times New Roman"/>
        </w:rPr>
        <w:t>.</w:t>
      </w:r>
    </w:p>
    <w:p w14:paraId="6C9C4681" w14:textId="77777777" w:rsidR="007E63F3" w:rsidRPr="007E63F3" w:rsidRDefault="007E63F3" w:rsidP="007E63F3">
      <w:pPr>
        <w:tabs>
          <w:tab w:val="num" w:pos="284"/>
        </w:tabs>
        <w:spacing w:after="0" w:line="240" w:lineRule="auto"/>
        <w:contextualSpacing/>
        <w:jc w:val="both"/>
        <w:textAlignment w:val="baseline"/>
        <w:rPr>
          <w:rFonts w:ascii="Times New Roman" w:hAnsi="Times New Roman" w:cs="Times New Roman"/>
        </w:rPr>
      </w:pPr>
    </w:p>
    <w:p w14:paraId="4249AC5D" w14:textId="77777777" w:rsidR="007E63F3" w:rsidRPr="007E63F3" w:rsidRDefault="007E63F3" w:rsidP="007E63F3">
      <w:pPr>
        <w:tabs>
          <w:tab w:val="num" w:pos="284"/>
        </w:tabs>
        <w:spacing w:after="0" w:line="240" w:lineRule="auto"/>
        <w:contextualSpacing/>
        <w:jc w:val="both"/>
        <w:textAlignment w:val="baseline"/>
        <w:rPr>
          <w:rFonts w:ascii="Times New Roman" w:hAnsi="Times New Roman" w:cs="Times New Roman"/>
          <w:i/>
          <w:iCs/>
        </w:rPr>
      </w:pPr>
    </w:p>
    <w:p w14:paraId="1F663C09" w14:textId="11187953" w:rsidR="007E63F3" w:rsidRPr="007E63F3" w:rsidRDefault="007E63F3" w:rsidP="007E63F3">
      <w:pPr>
        <w:tabs>
          <w:tab w:val="num" w:pos="284"/>
        </w:tabs>
        <w:spacing w:after="0" w:line="240" w:lineRule="auto"/>
        <w:contextualSpacing/>
        <w:jc w:val="both"/>
        <w:textAlignment w:val="baseline"/>
        <w:rPr>
          <w:rFonts w:ascii="Times New Roman" w:hAnsi="Times New Roman" w:cs="Times New Roman"/>
          <w:i/>
          <w:iCs/>
        </w:rPr>
      </w:pPr>
      <w:r w:rsidRPr="007E63F3">
        <w:rPr>
          <w:rFonts w:ascii="Times New Roman" w:hAnsi="Times New Roman" w:cs="Times New Roman"/>
          <w:i/>
          <w:iCs/>
        </w:rPr>
        <w:lastRenderedPageBreak/>
        <w:t xml:space="preserve">Pielikumā: </w:t>
      </w:r>
      <w:r w:rsidRPr="007E63F3">
        <w:rPr>
          <w:rFonts w:ascii="Times New Roman" w:eastAsia="Times New Roman" w:hAnsi="Times New Roman" w:cs="Times New Roman"/>
          <w:i/>
          <w:lang w:eastAsia="lv-LV"/>
        </w:rPr>
        <w:t xml:space="preserve">Praulienas pagasta </w:t>
      </w:r>
      <w:r w:rsidRPr="007E63F3">
        <w:rPr>
          <w:rFonts w:ascii="Times New Roman" w:eastAsia="Times New Roman" w:hAnsi="Times New Roman" w:cs="Times New Roman"/>
          <w:i/>
          <w:iCs/>
          <w:lang w:eastAsia="lv-LV"/>
        </w:rPr>
        <w:t>pirmsskolas izglītības iestādes “Pasaciņa”</w:t>
      </w:r>
      <w:r w:rsidRPr="007E63F3">
        <w:rPr>
          <w:rFonts w:ascii="Times New Roman" w:hAnsi="Times New Roman" w:cs="Times New Roman"/>
          <w:i/>
          <w:iCs/>
        </w:rPr>
        <w:t xml:space="preserve"> attīstības plāna </w:t>
      </w:r>
      <w:r w:rsidRPr="007E63F3">
        <w:rPr>
          <w:rFonts w:ascii="Times New Roman" w:eastAsia="MS Mincho" w:hAnsi="Times New Roman" w:cs="Times New Roman"/>
          <w:i/>
          <w:iCs/>
        </w:rPr>
        <w:t>2026./2027. – 2029./2030.</w:t>
      </w:r>
      <w:r>
        <w:rPr>
          <w:rFonts w:ascii="Times New Roman" w:eastAsia="MS Mincho" w:hAnsi="Times New Roman" w:cs="Times New Roman"/>
          <w:i/>
          <w:iCs/>
        </w:rPr>
        <w:t xml:space="preserve"> </w:t>
      </w:r>
      <w:r w:rsidRPr="007E63F3">
        <w:rPr>
          <w:rFonts w:ascii="Times New Roman" w:eastAsia="MS Mincho" w:hAnsi="Times New Roman" w:cs="Times New Roman"/>
          <w:i/>
          <w:iCs/>
        </w:rPr>
        <w:t>mācību gadam</w:t>
      </w:r>
      <w:r w:rsidRPr="007E63F3">
        <w:rPr>
          <w:rFonts w:ascii="Times New Roman" w:hAnsi="Times New Roman" w:cs="Times New Roman"/>
          <w:i/>
          <w:iCs/>
        </w:rPr>
        <w:t xml:space="preserve"> projekts.</w:t>
      </w:r>
    </w:p>
    <w:p w14:paraId="1D3BD9B9" w14:textId="77777777" w:rsidR="001D5E95" w:rsidRDefault="001D5E95" w:rsidP="00F83C47">
      <w:pPr>
        <w:spacing w:after="0" w:line="240" w:lineRule="auto"/>
        <w:jc w:val="both"/>
        <w:rPr>
          <w:rFonts w:ascii="Times New Roman" w:hAnsi="Times New Roman" w:cs="Times New Roman"/>
          <w:i/>
          <w:iCs/>
        </w:rPr>
      </w:pPr>
    </w:p>
    <w:p w14:paraId="097964B0" w14:textId="77777777" w:rsidR="007E63F3" w:rsidRPr="00167F1A" w:rsidRDefault="007E63F3" w:rsidP="00F83C47">
      <w:pPr>
        <w:spacing w:after="0" w:line="240" w:lineRule="auto"/>
        <w:jc w:val="both"/>
        <w:rPr>
          <w:rFonts w:ascii="Times New Roman" w:eastAsia="Times New Roman" w:hAnsi="Times New Roman" w:cs="Times New Roman"/>
          <w:kern w:val="0"/>
          <w:lang w:eastAsia="lv-LV"/>
          <w14:ligatures w14:val="none"/>
        </w:rPr>
      </w:pPr>
    </w:p>
    <w:p w14:paraId="052AF05D" w14:textId="77777777" w:rsidR="00167F1A" w:rsidRPr="00167F1A" w:rsidRDefault="00167F1A" w:rsidP="00F83C47">
      <w:pPr>
        <w:keepNext/>
        <w:spacing w:after="0" w:line="240" w:lineRule="auto"/>
        <w:jc w:val="both"/>
        <w:outlineLvl w:val="0"/>
        <w:rPr>
          <w:rFonts w:ascii="Times New Roman" w:eastAsia="Arial Unicode MS" w:hAnsi="Times New Roman" w:cs="Arial Unicode MS"/>
          <w:b/>
          <w:lang w:eastAsia="lv-LV"/>
        </w:rPr>
      </w:pPr>
    </w:p>
    <w:bookmarkEnd w:id="633"/>
    <w:p w14:paraId="5B53DF53" w14:textId="77777777" w:rsidR="00167F1A" w:rsidRPr="00167F1A" w:rsidRDefault="00167F1A" w:rsidP="00F83C47">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14:paraId="3BAB4E31" w14:textId="77777777" w:rsidR="00167F1A" w:rsidRDefault="00167F1A" w:rsidP="00F83C47">
      <w:pPr>
        <w:spacing w:after="0" w:line="240" w:lineRule="auto"/>
        <w:jc w:val="both"/>
        <w:rPr>
          <w:rFonts w:ascii="Times New Roman" w:eastAsia="Calibri" w:hAnsi="Times New Roman" w:cs="Times New Roman"/>
          <w:i/>
        </w:rPr>
      </w:pPr>
    </w:p>
    <w:p w14:paraId="0394E24D" w14:textId="77777777" w:rsidR="001D5E95" w:rsidRPr="00167F1A" w:rsidRDefault="001D5E95" w:rsidP="00F83C47">
      <w:pPr>
        <w:spacing w:after="0" w:line="240" w:lineRule="auto"/>
        <w:jc w:val="both"/>
        <w:rPr>
          <w:rFonts w:ascii="Times New Roman" w:eastAsia="Calibri" w:hAnsi="Times New Roman" w:cs="Times New Roman"/>
          <w:i/>
        </w:rPr>
      </w:pPr>
    </w:p>
    <w:p w14:paraId="32C8DFC0" w14:textId="77777777" w:rsidR="00167F1A" w:rsidRDefault="00167F1A" w:rsidP="00F83C47">
      <w:pPr>
        <w:spacing w:after="0" w:line="240" w:lineRule="auto"/>
        <w:jc w:val="both"/>
        <w:rPr>
          <w:rFonts w:ascii="Times New Roman" w:eastAsia="Calibri" w:hAnsi="Times New Roman" w:cs="Times New Roman"/>
          <w:i/>
          <w:kern w:val="0"/>
          <w14:ligatures w14:val="none"/>
        </w:rPr>
      </w:pPr>
    </w:p>
    <w:p w14:paraId="392FB885" w14:textId="77777777" w:rsidR="007E63F3" w:rsidRPr="007E63F3" w:rsidRDefault="007E63F3" w:rsidP="007E63F3">
      <w:pPr>
        <w:spacing w:after="0" w:line="240" w:lineRule="auto"/>
        <w:contextualSpacing/>
        <w:rPr>
          <w:rFonts w:ascii="Times New Roman" w:hAnsi="Times New Roman" w:cs="Times New Roman"/>
          <w:i/>
          <w:iCs/>
        </w:rPr>
      </w:pPr>
      <w:proofErr w:type="spellStart"/>
      <w:r w:rsidRPr="007E63F3">
        <w:rPr>
          <w:rFonts w:ascii="Times New Roman" w:hAnsi="Times New Roman" w:cs="Times New Roman"/>
          <w:i/>
          <w:iCs/>
        </w:rPr>
        <w:t>Juhnoviča</w:t>
      </w:r>
      <w:proofErr w:type="spellEnd"/>
      <w:r w:rsidRPr="007E63F3">
        <w:rPr>
          <w:rFonts w:ascii="Times New Roman" w:hAnsi="Times New Roman" w:cs="Times New Roman"/>
          <w:i/>
          <w:iCs/>
        </w:rPr>
        <w:t xml:space="preserve"> 29197541</w:t>
      </w:r>
    </w:p>
    <w:p w14:paraId="76C6AAF1" w14:textId="77777777" w:rsidR="007E63F3" w:rsidRPr="007E63F3" w:rsidRDefault="007E63F3" w:rsidP="007E63F3">
      <w:pPr>
        <w:spacing w:after="0" w:line="240" w:lineRule="auto"/>
        <w:contextualSpacing/>
        <w:rPr>
          <w:rFonts w:ascii="Times New Roman" w:hAnsi="Times New Roman" w:cs="Times New Roman"/>
        </w:rPr>
      </w:pPr>
      <w:r w:rsidRPr="007E63F3">
        <w:rPr>
          <w:rFonts w:ascii="Times New Roman" w:hAnsi="Times New Roman" w:cs="Times New Roman"/>
          <w:i/>
          <w:iCs/>
        </w:rPr>
        <w:t>Puķīte 64860570</w:t>
      </w:r>
    </w:p>
    <w:p w14:paraId="437CCCAD" w14:textId="210BA4F8" w:rsidR="007D14CD" w:rsidRPr="001D5E95" w:rsidRDefault="007D14CD" w:rsidP="001D5E95">
      <w:pPr>
        <w:spacing w:after="0" w:line="240" w:lineRule="auto"/>
        <w:jc w:val="both"/>
        <w:rPr>
          <w:rFonts w:ascii="Times New Roman" w:eastAsia="Calibri" w:hAnsi="Times New Roman" w:cs="Times New Roman"/>
          <w:i/>
          <w:color w:val="FF0000"/>
          <w:kern w:val="0"/>
          <w14:ligatures w14:val="none"/>
        </w:rPr>
      </w:pPr>
    </w:p>
    <w:sectPr w:rsidR="007D14CD" w:rsidRPr="001D5E95" w:rsidSect="00167F1A">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BF08E" w14:textId="77777777" w:rsidR="00C22516" w:rsidRDefault="00C22516" w:rsidP="006A18AB">
      <w:pPr>
        <w:spacing w:after="0" w:line="240" w:lineRule="auto"/>
      </w:pPr>
      <w:r>
        <w:separator/>
      </w:r>
    </w:p>
  </w:endnote>
  <w:endnote w:type="continuationSeparator" w:id="0">
    <w:p w14:paraId="236D0A63" w14:textId="77777777" w:rsidR="00C22516" w:rsidRDefault="00C22516" w:rsidP="006A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E297" w14:textId="77777777" w:rsidR="006A18AB" w:rsidRPr="006A18AB" w:rsidRDefault="006A18AB" w:rsidP="006A18AB">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637"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637"/>
  <w:p w14:paraId="424C5975" w14:textId="77777777" w:rsidR="006A18AB" w:rsidRPr="006A18AB" w:rsidRDefault="006A18AB" w:rsidP="006A18A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45D22" w14:textId="77777777" w:rsidR="00C22516" w:rsidRDefault="00C22516" w:rsidP="006A18AB">
      <w:pPr>
        <w:spacing w:after="0" w:line="240" w:lineRule="auto"/>
      </w:pPr>
      <w:r>
        <w:separator/>
      </w:r>
    </w:p>
  </w:footnote>
  <w:footnote w:type="continuationSeparator" w:id="0">
    <w:p w14:paraId="45E5ADDA" w14:textId="77777777" w:rsidR="00C22516" w:rsidRDefault="00C22516" w:rsidP="006A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0F9E"/>
    <w:multiLevelType w:val="hybridMultilevel"/>
    <w:tmpl w:val="511026C8"/>
    <w:lvl w:ilvl="0" w:tplc="09D48B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2C0A3544"/>
    <w:multiLevelType w:val="multilevel"/>
    <w:tmpl w:val="729090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6ED2269"/>
    <w:multiLevelType w:val="hybridMultilevel"/>
    <w:tmpl w:val="7512D888"/>
    <w:lvl w:ilvl="0" w:tplc="50A8B5DA">
      <w:start w:val="1"/>
      <w:numFmt w:val="decimal"/>
      <w:lvlText w:val="%1."/>
      <w:lvlJc w:val="left"/>
      <w:pPr>
        <w:ind w:left="720" w:hanging="360"/>
      </w:pPr>
      <w:rPr>
        <w:rFonts w:eastAsia="Calibri"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D2157C9"/>
    <w:multiLevelType w:val="hybridMultilevel"/>
    <w:tmpl w:val="A5FC26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77364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443536">
    <w:abstractNumId w:val="3"/>
  </w:num>
  <w:num w:numId="3" w16cid:durableId="185026375">
    <w:abstractNumId w:val="2"/>
  </w:num>
  <w:num w:numId="4" w16cid:durableId="1504928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AC"/>
    <w:rsid w:val="001621E9"/>
    <w:rsid w:val="00167F1A"/>
    <w:rsid w:val="001D5E95"/>
    <w:rsid w:val="001F560C"/>
    <w:rsid w:val="00295869"/>
    <w:rsid w:val="002E216E"/>
    <w:rsid w:val="004D51A2"/>
    <w:rsid w:val="005365E8"/>
    <w:rsid w:val="006A18AB"/>
    <w:rsid w:val="007D14CD"/>
    <w:rsid w:val="007E63F3"/>
    <w:rsid w:val="00904BCC"/>
    <w:rsid w:val="00963989"/>
    <w:rsid w:val="00B36679"/>
    <w:rsid w:val="00B427B7"/>
    <w:rsid w:val="00C04F1A"/>
    <w:rsid w:val="00C22516"/>
    <w:rsid w:val="00C40DAC"/>
    <w:rsid w:val="00D74B20"/>
    <w:rsid w:val="00F50A06"/>
    <w:rsid w:val="00F83C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3ED8"/>
  <w15:chartTrackingRefBased/>
  <w15:docId w15:val="{FE6177A5-D63E-4A57-8F1B-4F91BF21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40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40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40DA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40DA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40DA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40DA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0DA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0DA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0DA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0DA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40DA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40DA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40DA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40DA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40DA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0DA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0DA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0DA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0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0DA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0DA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0DA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0DA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0DAC"/>
    <w:rPr>
      <w:i/>
      <w:iCs/>
      <w:color w:val="404040" w:themeColor="text1" w:themeTint="BF"/>
    </w:rPr>
  </w:style>
  <w:style w:type="paragraph" w:styleId="Sarakstarindkopa">
    <w:name w:val="List Paragraph"/>
    <w:aliases w:val="2,Bullet list,Colorful List - Accent 12,H&amp;P List Paragraph,List Paragraph1,Normal bullet 2,Strip,Attēlu numeracija,Párrafo de lista"/>
    <w:basedOn w:val="Parasts"/>
    <w:link w:val="SarakstarindkopaRakstz"/>
    <w:uiPriority w:val="34"/>
    <w:qFormat/>
    <w:rsid w:val="00C40DAC"/>
    <w:pPr>
      <w:ind w:left="720"/>
      <w:contextualSpacing/>
    </w:pPr>
  </w:style>
  <w:style w:type="character" w:styleId="Intensvsizclums">
    <w:name w:val="Intense Emphasis"/>
    <w:basedOn w:val="Noklusjumarindkopasfonts"/>
    <w:uiPriority w:val="21"/>
    <w:qFormat/>
    <w:rsid w:val="00C40DAC"/>
    <w:rPr>
      <w:i/>
      <w:iCs/>
      <w:color w:val="0F4761" w:themeColor="accent1" w:themeShade="BF"/>
    </w:rPr>
  </w:style>
  <w:style w:type="paragraph" w:styleId="Intensvscitts">
    <w:name w:val="Intense Quote"/>
    <w:basedOn w:val="Parasts"/>
    <w:next w:val="Parasts"/>
    <w:link w:val="IntensvscittsRakstz"/>
    <w:uiPriority w:val="30"/>
    <w:qFormat/>
    <w:rsid w:val="00C40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40DAC"/>
    <w:rPr>
      <w:i/>
      <w:iCs/>
      <w:color w:val="0F4761" w:themeColor="accent1" w:themeShade="BF"/>
    </w:rPr>
  </w:style>
  <w:style w:type="character" w:styleId="Intensvaatsauce">
    <w:name w:val="Intense Reference"/>
    <w:basedOn w:val="Noklusjumarindkopasfonts"/>
    <w:uiPriority w:val="32"/>
    <w:qFormat/>
    <w:rsid w:val="00C40DAC"/>
    <w:rPr>
      <w:b/>
      <w:bCs/>
      <w:smallCaps/>
      <w:color w:val="0F4761" w:themeColor="accent1" w:themeShade="BF"/>
      <w:spacing w:val="5"/>
    </w:rPr>
  </w:style>
  <w:style w:type="table" w:styleId="Reatabula">
    <w:name w:val="Table Grid"/>
    <w:basedOn w:val="Parastatabula"/>
    <w:uiPriority w:val="39"/>
    <w:rsid w:val="00167F1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A18A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A18AB"/>
  </w:style>
  <w:style w:type="paragraph" w:styleId="Kjene">
    <w:name w:val="footer"/>
    <w:basedOn w:val="Parasts"/>
    <w:link w:val="KjeneRakstz"/>
    <w:uiPriority w:val="99"/>
    <w:unhideWhenUsed/>
    <w:rsid w:val="006A18A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A18AB"/>
  </w:style>
  <w:style w:type="character" w:customStyle="1" w:styleId="SarakstarindkopaRakstz">
    <w:name w:val="Saraksta rindkopa Rakstz."/>
    <w:aliases w:val="2 Rakstz.,Bullet list Rakstz.,Colorful List - Accent 12 Rakstz.,H&amp;P List Paragraph Rakstz.,List Paragraph1 Rakstz.,Normal bullet 2 Rakstz.,Strip Rakstz.,Attēlu numeracija Rakstz.,Párrafo de lista Rakstz."/>
    <w:link w:val="Sarakstarindkopa"/>
    <w:uiPriority w:val="34"/>
    <w:qFormat/>
    <w:locked/>
    <w:rsid w:val="001D5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2010</Words>
  <Characters>1147</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Lietvediba</cp:lastModifiedBy>
  <cp:revision>5</cp:revision>
  <dcterms:created xsi:type="dcterms:W3CDTF">2026-10-03T12:17:00Z</dcterms:created>
  <dcterms:modified xsi:type="dcterms:W3CDTF">2026-10-03T14:47:00Z</dcterms:modified>
</cp:coreProperties>
</file>